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09ABFB7" w14:textId="2CF72598" w:rsidR="00D25A0E" w:rsidRPr="003E2799" w:rsidRDefault="00D25A0E" w:rsidP="003E2799">
      <w:pPr>
        <w:widowControl/>
        <w:ind w:left="0" w:right="0"/>
        <w:jc w:val="both"/>
        <w:rPr>
          <w:rFonts w:ascii="Arial" w:hAnsi="Arial" w:cs="Arial"/>
          <w:b/>
          <w:snapToGrid/>
          <w:sz w:val="20"/>
        </w:rPr>
      </w:pPr>
      <w:r w:rsidRPr="00B07BBE">
        <w:rPr>
          <w:rFonts w:ascii="Arial" w:hAnsi="Arial" w:cs="Arial"/>
          <w:b/>
          <w:snapToGrid/>
          <w:szCs w:val="24"/>
        </w:rPr>
        <w:t>Location:</w:t>
      </w:r>
      <w:r w:rsidR="003E2799">
        <w:rPr>
          <w:rFonts w:ascii="Arial" w:hAnsi="Arial" w:cs="Arial"/>
          <w:b/>
          <w:snapToGrid/>
          <w:szCs w:val="24"/>
        </w:rPr>
        <w:t xml:space="preserve"> </w:t>
      </w:r>
      <w:r w:rsidR="004E0607" w:rsidRPr="003E2799">
        <w:rPr>
          <w:rFonts w:ascii="Arial" w:hAnsi="Arial" w:cs="Arial"/>
          <w:b/>
          <w:snapToGrid/>
          <w:szCs w:val="24"/>
        </w:rPr>
        <w:t>Stand 04</w:t>
      </w:r>
      <w:r w:rsidR="003E2799" w:rsidRPr="003E2799">
        <w:rPr>
          <w:rFonts w:ascii="Arial" w:hAnsi="Arial" w:cs="Arial"/>
          <w:b/>
          <w:snapToGrid/>
          <w:sz w:val="20"/>
        </w:rPr>
        <w:t>-Edgefield Federal Prison/N. Augusta Welcome Center/Trenton Correctional Route</w:t>
      </w:r>
    </w:p>
    <w:p w14:paraId="7E313946" w14:textId="77777777" w:rsidR="00DD232B" w:rsidRPr="00B07BBE" w:rsidRDefault="00DD232B" w:rsidP="00DD232B">
      <w:pPr>
        <w:widowControl/>
        <w:ind w:left="0" w:right="0"/>
        <w:jc w:val="both"/>
        <w:rPr>
          <w:rFonts w:ascii="Arial" w:hAnsi="Arial" w:cs="Arial"/>
          <w:b/>
          <w:snapToGrid/>
          <w:szCs w:val="24"/>
        </w:rPr>
      </w:pPr>
    </w:p>
    <w:p w14:paraId="253B35B1" w14:textId="4EFBD7A9"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D44F7F">
        <w:rPr>
          <w:rFonts w:ascii="Arial" w:hAnsi="Arial" w:cs="Arial"/>
          <w:snapToGrid/>
          <w:szCs w:val="24"/>
        </w:rPr>
        <w:t xml:space="preserve"> </w:t>
      </w:r>
      <w:r w:rsidR="005077AA">
        <w:rPr>
          <w:rFonts w:ascii="Arial" w:hAnsi="Arial" w:cs="Arial"/>
          <w:snapToGrid/>
          <w:szCs w:val="24"/>
        </w:rPr>
        <w:t>With active participation t</w:t>
      </w:r>
      <w:r w:rsidR="00F74851">
        <w:rPr>
          <w:rFonts w:ascii="Arial" w:hAnsi="Arial" w:cs="Arial"/>
          <w:snapToGrid/>
          <w:szCs w:val="24"/>
        </w:rPr>
        <w:t>his route</w:t>
      </w:r>
      <w:r w:rsidR="005077AA">
        <w:rPr>
          <w:rFonts w:ascii="Arial" w:hAnsi="Arial" w:cs="Arial"/>
          <w:snapToGrid/>
          <w:szCs w:val="24"/>
        </w:rPr>
        <w:t xml:space="preserve"> now </w:t>
      </w:r>
      <w:r w:rsidR="00F74851">
        <w:rPr>
          <w:rFonts w:ascii="Arial" w:hAnsi="Arial" w:cs="Arial"/>
          <w:snapToGrid/>
          <w:szCs w:val="24"/>
        </w:rPr>
        <w:t>involves 4 locations within Edgefield, Aiken, and Trenton County: the Edgefield Federal Prison, North Augusta Welcome Route, Trenton Correctional Institution, and Healthy Connections. In total, this route includes approximately</w:t>
      </w:r>
      <w:r w:rsidR="001A7AB9">
        <w:rPr>
          <w:rFonts w:ascii="Arial" w:hAnsi="Arial" w:cs="Arial"/>
          <w:snapToGrid/>
          <w:szCs w:val="24"/>
        </w:rPr>
        <w:t xml:space="preserve"> </w:t>
      </w:r>
      <w:r w:rsidR="001A7AB9" w:rsidRPr="001A7AB9">
        <w:rPr>
          <w:rFonts w:ascii="Arial" w:hAnsi="Arial" w:cs="Arial"/>
          <w:snapToGrid/>
          <w:szCs w:val="24"/>
        </w:rPr>
        <w:t>12</w:t>
      </w:r>
      <w:r w:rsidR="001A7AB9">
        <w:rPr>
          <w:rFonts w:ascii="Arial" w:hAnsi="Arial" w:cs="Arial"/>
          <w:snapToGrid/>
          <w:szCs w:val="24"/>
        </w:rPr>
        <w:t xml:space="preserve"> vending</w:t>
      </w:r>
      <w:r w:rsidR="00F74851">
        <w:rPr>
          <w:rFonts w:ascii="Arial" w:hAnsi="Arial" w:cs="Arial"/>
          <w:snapToGrid/>
          <w:szCs w:val="24"/>
        </w:rPr>
        <w:t xml:space="preserve"> machines and </w:t>
      </w:r>
      <w:r w:rsidR="00E24DE7" w:rsidRPr="001A7AB9">
        <w:rPr>
          <w:rFonts w:ascii="Arial" w:hAnsi="Arial" w:cs="Arial"/>
          <w:snapToGrid/>
          <w:szCs w:val="24"/>
        </w:rPr>
        <w:t>8</w:t>
      </w:r>
      <w:r w:rsidR="001A7AB9">
        <w:rPr>
          <w:rFonts w:ascii="Arial" w:hAnsi="Arial" w:cs="Arial"/>
          <w:snapToGrid/>
          <w:szCs w:val="24"/>
        </w:rPr>
        <w:t xml:space="preserve"> </w:t>
      </w:r>
      <w:r w:rsidR="00F74851">
        <w:rPr>
          <w:rFonts w:ascii="Arial" w:hAnsi="Arial" w:cs="Arial"/>
          <w:snapToGrid/>
          <w:szCs w:val="24"/>
        </w:rPr>
        <w:t>drink machines.</w:t>
      </w:r>
    </w:p>
    <w:p w14:paraId="6B877DC5" w14:textId="77777777" w:rsidR="00D25A0E" w:rsidRPr="00B07BBE" w:rsidRDefault="00D25A0E" w:rsidP="00D25A0E">
      <w:pPr>
        <w:widowControl/>
        <w:ind w:left="0" w:right="0"/>
        <w:jc w:val="both"/>
        <w:rPr>
          <w:rFonts w:ascii="Arial" w:hAnsi="Arial" w:cs="Arial"/>
          <w:snapToGrid/>
          <w:szCs w:val="24"/>
        </w:rPr>
      </w:pPr>
    </w:p>
    <w:p w14:paraId="51B56157" w14:textId="4A83B573"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1A7AB9">
        <w:rPr>
          <w:rFonts w:ascii="Arial" w:hAnsi="Arial" w:cs="Arial"/>
          <w:snapToGrid/>
          <w:szCs w:val="24"/>
        </w:rPr>
        <w:t>:</w:t>
      </w:r>
      <w:r w:rsidR="00D44F7F" w:rsidRPr="001A7AB9">
        <w:rPr>
          <w:rFonts w:ascii="Arial" w:hAnsi="Arial" w:cs="Arial"/>
          <w:snapToGrid/>
          <w:szCs w:val="24"/>
        </w:rPr>
        <w:t xml:space="preserve"> </w:t>
      </w:r>
      <w:r w:rsidR="00E24DE7" w:rsidRPr="001A7AB9">
        <w:rPr>
          <w:rFonts w:ascii="Arial" w:hAnsi="Arial" w:cs="Arial"/>
          <w:snapToGrid/>
          <w:szCs w:val="24"/>
        </w:rPr>
        <w:t>800</w:t>
      </w:r>
      <w:r w:rsidR="003E2799">
        <w:rPr>
          <w:rFonts w:ascii="Arial" w:hAnsi="Arial" w:cs="Arial"/>
          <w:snapToGrid/>
          <w:szCs w:val="24"/>
        </w:rPr>
        <w:t xml:space="preserve"> Potential Patrons Daily</w:t>
      </w:r>
    </w:p>
    <w:p w14:paraId="0B20A72E" w14:textId="77777777" w:rsidR="005C7404" w:rsidRPr="00B07BBE" w:rsidRDefault="005C7404" w:rsidP="00D25A0E">
      <w:pPr>
        <w:widowControl/>
        <w:ind w:left="0" w:right="0"/>
        <w:jc w:val="both"/>
        <w:rPr>
          <w:rFonts w:ascii="Arial" w:hAnsi="Arial" w:cs="Arial"/>
          <w:snapToGrid/>
          <w:szCs w:val="24"/>
        </w:rPr>
      </w:pPr>
    </w:p>
    <w:p w14:paraId="7C1C3CDB" w14:textId="694CD357" w:rsidR="00D44F7F" w:rsidRPr="00D44F7F" w:rsidRDefault="005C7404" w:rsidP="00D44F7F">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 xml:space="preserve">: </w:t>
      </w:r>
      <w:r w:rsidR="002204D3">
        <w:rPr>
          <w:rFonts w:ascii="Arial" w:hAnsi="Arial" w:cs="Arial"/>
          <w:snapToGrid/>
          <w:szCs w:val="24"/>
        </w:rPr>
        <w:t>Building are available for stocking</w:t>
      </w:r>
      <w:r w:rsidR="001A7AB9">
        <w:rPr>
          <w:rFonts w:ascii="Arial" w:hAnsi="Arial" w:cs="Arial"/>
          <w:snapToGrid/>
          <w:szCs w:val="24"/>
        </w:rPr>
        <w:t xml:space="preserve"> </w:t>
      </w:r>
      <w:r w:rsidR="00E24DE7" w:rsidRPr="001A7AB9">
        <w:rPr>
          <w:rFonts w:ascii="Arial" w:hAnsi="Arial" w:cs="Arial"/>
          <w:snapToGrid/>
          <w:szCs w:val="24"/>
        </w:rPr>
        <w:t>8:30</w:t>
      </w:r>
      <w:r w:rsidR="001A7AB9">
        <w:rPr>
          <w:rFonts w:ascii="Arial" w:hAnsi="Arial" w:cs="Arial"/>
          <w:snapToGrid/>
          <w:szCs w:val="24"/>
        </w:rPr>
        <w:t>AM</w:t>
      </w:r>
      <w:r w:rsidR="00E24DE7" w:rsidRPr="001A7AB9">
        <w:rPr>
          <w:rFonts w:ascii="Arial" w:hAnsi="Arial" w:cs="Arial"/>
          <w:snapToGrid/>
          <w:szCs w:val="24"/>
        </w:rPr>
        <w:t>-4:00</w:t>
      </w:r>
      <w:r w:rsidR="001A7AB9">
        <w:rPr>
          <w:rFonts w:ascii="Arial" w:hAnsi="Arial" w:cs="Arial"/>
          <w:snapToGrid/>
          <w:szCs w:val="24"/>
        </w:rPr>
        <w:t>PM.</w:t>
      </w:r>
      <w:r w:rsidR="001A7AB9" w:rsidRPr="001A7AB9">
        <w:rPr>
          <w:rFonts w:ascii="Arial" w:hAnsi="Arial" w:cs="Arial"/>
          <w:snapToGrid/>
          <w:szCs w:val="24"/>
        </w:rPr>
        <w:t xml:space="preserve"> Monday</w:t>
      </w:r>
      <w:r w:rsidR="00E24DE7" w:rsidRPr="001A7AB9">
        <w:rPr>
          <w:rFonts w:ascii="Arial" w:hAnsi="Arial" w:cs="Arial"/>
          <w:snapToGrid/>
          <w:szCs w:val="24"/>
        </w:rPr>
        <w:t>-Friday</w:t>
      </w:r>
      <w:r w:rsidR="002204D3">
        <w:rPr>
          <w:rFonts w:ascii="Arial" w:hAnsi="Arial" w:cs="Arial"/>
          <w:snapToGrid/>
          <w:szCs w:val="24"/>
        </w:rPr>
        <w:t xml:space="preserve">. It takes approximately </w:t>
      </w:r>
      <w:r w:rsidR="00E24DE7" w:rsidRPr="001A7AB9">
        <w:rPr>
          <w:rFonts w:ascii="Arial" w:hAnsi="Arial" w:cs="Arial"/>
          <w:snapToGrid/>
          <w:szCs w:val="24"/>
        </w:rPr>
        <w:t>2-4</w:t>
      </w:r>
      <w:r w:rsidR="002204D3">
        <w:rPr>
          <w:rFonts w:ascii="Arial" w:hAnsi="Arial" w:cs="Arial"/>
          <w:snapToGrid/>
          <w:szCs w:val="24"/>
        </w:rPr>
        <w:t xml:space="preserve"> days per week to operate this stand. </w:t>
      </w:r>
    </w:p>
    <w:p w14:paraId="50DBF210" w14:textId="77777777" w:rsidR="005C7404" w:rsidRPr="00B07BBE" w:rsidRDefault="005C7404" w:rsidP="005C7404">
      <w:pPr>
        <w:widowControl/>
        <w:ind w:left="0" w:right="0"/>
        <w:jc w:val="both"/>
        <w:rPr>
          <w:rFonts w:ascii="Arial" w:hAnsi="Arial" w:cs="Arial"/>
          <w:snapToGrid/>
          <w:szCs w:val="24"/>
        </w:rPr>
      </w:pPr>
    </w:p>
    <w:p w14:paraId="5D213BFD" w14:textId="7A40B6BB" w:rsidR="005C7404" w:rsidRPr="002204D3" w:rsidRDefault="005C7404" w:rsidP="005C7404">
      <w:pPr>
        <w:widowControl/>
        <w:ind w:left="0" w:right="0"/>
        <w:jc w:val="both"/>
        <w:rPr>
          <w:rFonts w:ascii="Arial" w:hAnsi="Arial" w:cs="Arial"/>
        </w:rPr>
      </w:pPr>
      <w:r w:rsidRPr="00B07BBE">
        <w:rPr>
          <w:rFonts w:ascii="Arial" w:hAnsi="Arial" w:cs="Arial"/>
          <w:b/>
          <w:snapToGrid/>
          <w:szCs w:val="24"/>
        </w:rPr>
        <w:t>Items to be sold:</w:t>
      </w:r>
      <w:r w:rsidR="002204D3">
        <w:rPr>
          <w:rFonts w:ascii="Arial" w:hAnsi="Arial" w:cs="Arial"/>
        </w:rPr>
        <w:t xml:space="preserve"> Standard snacks to include chips, candy, pastries, and soft drinks. </w:t>
      </w:r>
    </w:p>
    <w:p w14:paraId="309BF262" w14:textId="77777777" w:rsidR="005C7404" w:rsidRPr="00B07BBE" w:rsidRDefault="005C7404" w:rsidP="005C7404">
      <w:pPr>
        <w:widowControl/>
        <w:ind w:left="0" w:right="0"/>
        <w:jc w:val="both"/>
        <w:rPr>
          <w:rFonts w:ascii="Arial" w:hAnsi="Arial" w:cs="Arial"/>
          <w:b/>
          <w:snapToGrid/>
          <w:szCs w:val="24"/>
        </w:rPr>
      </w:pPr>
    </w:p>
    <w:p w14:paraId="799C9889" w14:textId="13E6B5B0" w:rsidR="003444E5" w:rsidRPr="003444E5" w:rsidRDefault="005C7404" w:rsidP="003444E5">
      <w:pPr>
        <w:ind w:left="0"/>
        <w:rPr>
          <w:rFonts w:ascii="Sylfaen" w:eastAsia="Calibri" w:hAnsi="Sylfaen"/>
          <w:b/>
          <w:bCs/>
          <w:snapToGrid/>
          <w:color w:val="1F3864"/>
          <w:kern w:val="2"/>
          <w:sz w:val="28"/>
          <w:szCs w:val="22"/>
          <w14:ligatures w14:val="standardContextual"/>
        </w:rPr>
      </w:pPr>
      <w:r w:rsidRPr="00B07BBE">
        <w:rPr>
          <w:rFonts w:ascii="Arial" w:hAnsi="Arial" w:cs="Arial"/>
          <w:b/>
          <w:snapToGrid/>
          <w:szCs w:val="24"/>
        </w:rPr>
        <w:t>Condition of Facility</w:t>
      </w:r>
      <w:r w:rsidRPr="00B07BBE">
        <w:rPr>
          <w:rFonts w:ascii="Arial" w:hAnsi="Arial" w:cs="Arial"/>
          <w:snapToGrid/>
          <w:szCs w:val="24"/>
        </w:rPr>
        <w:t>:</w:t>
      </w:r>
      <w:r w:rsidR="00D44F7F">
        <w:rPr>
          <w:rFonts w:ascii="Arial" w:hAnsi="Arial" w:cs="Arial"/>
          <w:snapToGrid/>
          <w:szCs w:val="24"/>
        </w:rPr>
        <w:t xml:space="preserve"> </w:t>
      </w:r>
      <w:r w:rsidR="002204D3">
        <w:rPr>
          <w:rFonts w:ascii="Arial" w:hAnsi="Arial" w:cs="Arial"/>
          <w:snapToGrid/>
          <w:szCs w:val="24"/>
        </w:rPr>
        <w:t>Good</w:t>
      </w:r>
    </w:p>
    <w:p w14:paraId="32D6193B" w14:textId="77777777" w:rsidR="005C7404" w:rsidRPr="00B07BBE" w:rsidRDefault="005C7404" w:rsidP="005C7404">
      <w:pPr>
        <w:widowControl/>
        <w:ind w:left="0" w:right="0"/>
        <w:jc w:val="both"/>
        <w:rPr>
          <w:rFonts w:ascii="Arial" w:hAnsi="Arial" w:cs="Arial"/>
          <w:snapToGrid/>
          <w:szCs w:val="24"/>
        </w:rPr>
      </w:pPr>
    </w:p>
    <w:p w14:paraId="7D293789" w14:textId="36EA29F9" w:rsidR="00846928" w:rsidRPr="00B07BBE" w:rsidRDefault="00846928" w:rsidP="00846928">
      <w:pPr>
        <w:widowControl/>
        <w:ind w:left="0" w:right="0"/>
        <w:jc w:val="both"/>
        <w:rPr>
          <w:rFonts w:ascii="Arial" w:hAnsi="Arial" w:cs="Arial"/>
          <w:snapToGrid/>
          <w:szCs w:val="24"/>
        </w:rPr>
      </w:pPr>
      <w:r w:rsidRPr="00B07BBE">
        <w:rPr>
          <w:rFonts w:ascii="Arial" w:hAnsi="Arial" w:cs="Arial"/>
          <w:b/>
          <w:snapToGrid/>
          <w:szCs w:val="24"/>
        </w:rPr>
        <w:t xml:space="preserve">Projected BLV </w:t>
      </w:r>
      <w:r>
        <w:rPr>
          <w:rFonts w:ascii="Arial" w:hAnsi="Arial" w:cs="Arial"/>
          <w:b/>
          <w:snapToGrid/>
          <w:szCs w:val="24"/>
        </w:rPr>
        <w:t>Gross</w:t>
      </w:r>
      <w:r w:rsidRPr="00B07BBE">
        <w:rPr>
          <w:rFonts w:ascii="Arial" w:hAnsi="Arial" w:cs="Arial"/>
          <w:b/>
          <w:snapToGrid/>
          <w:szCs w:val="24"/>
        </w:rPr>
        <w:t xml:space="preserve"> Proceeds (</w:t>
      </w:r>
      <w:r>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Pr>
          <w:rFonts w:ascii="Arial" w:hAnsi="Arial" w:cs="Arial"/>
          <w:snapToGrid/>
          <w:szCs w:val="24"/>
        </w:rPr>
        <w:t xml:space="preserve">approximately </w:t>
      </w:r>
      <w:r w:rsidR="002204D3">
        <w:rPr>
          <w:rFonts w:ascii="Arial" w:hAnsi="Arial" w:cs="Arial"/>
          <w:snapToGrid/>
          <w:szCs w:val="24"/>
        </w:rPr>
        <w:t>$99,698</w:t>
      </w:r>
    </w:p>
    <w:p w14:paraId="1082C9AB" w14:textId="063091A3"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Projected BLV Net Proceeds (</w:t>
      </w:r>
      <w:r w:rsidR="003C1A3B">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sidR="002A56C2">
        <w:rPr>
          <w:rFonts w:ascii="Arial" w:hAnsi="Arial" w:cs="Arial"/>
          <w:snapToGrid/>
          <w:szCs w:val="24"/>
        </w:rPr>
        <w:t xml:space="preserve">approximately </w:t>
      </w:r>
      <w:r w:rsidR="002204D3">
        <w:rPr>
          <w:rFonts w:ascii="Arial" w:hAnsi="Arial" w:cs="Arial"/>
          <w:snapToGrid/>
          <w:szCs w:val="24"/>
        </w:rPr>
        <w:t>$52,643</w:t>
      </w:r>
    </w:p>
    <w:p w14:paraId="35938FA4" w14:textId="77777777" w:rsidR="005C7404" w:rsidRPr="00B07BBE" w:rsidRDefault="005C7404" w:rsidP="005C7404">
      <w:pPr>
        <w:widowControl/>
        <w:ind w:left="0" w:right="0"/>
        <w:jc w:val="both"/>
        <w:rPr>
          <w:rFonts w:ascii="Arial" w:hAnsi="Arial" w:cs="Arial"/>
          <w:snapToGrid/>
          <w:szCs w:val="24"/>
        </w:rPr>
      </w:pPr>
    </w:p>
    <w:p w14:paraId="366BF066" w14:textId="5FCBCD85" w:rsidR="005C7404" w:rsidRPr="00DB2910" w:rsidRDefault="005C7404" w:rsidP="005C7404">
      <w:pPr>
        <w:widowControl/>
        <w:ind w:left="0" w:right="0"/>
        <w:jc w:val="both"/>
        <w:rPr>
          <w:rFonts w:ascii="Arial" w:hAnsi="Arial" w:cs="Arial"/>
          <w:snapToGrid/>
          <w:sz w:val="22"/>
          <w:szCs w:val="22"/>
        </w:rPr>
      </w:pPr>
      <w:r w:rsidRPr="00DB2910">
        <w:rPr>
          <w:rFonts w:ascii="Arial" w:hAnsi="Arial" w:cs="Arial"/>
          <w:b/>
          <w:snapToGrid/>
          <w:szCs w:val="24"/>
        </w:rPr>
        <w:t>Bid Closing Date</w:t>
      </w:r>
      <w:r w:rsidRPr="00DB2910">
        <w:rPr>
          <w:rFonts w:ascii="Arial" w:hAnsi="Arial" w:cs="Arial"/>
          <w:snapToGrid/>
          <w:szCs w:val="24"/>
        </w:rPr>
        <w:t>:</w:t>
      </w:r>
      <w:r w:rsidR="0070345A">
        <w:rPr>
          <w:rFonts w:ascii="Arial" w:hAnsi="Arial" w:cs="Arial"/>
          <w:snapToGrid/>
          <w:szCs w:val="24"/>
        </w:rPr>
        <w:t xml:space="preserve"> October 2</w:t>
      </w:r>
      <w:r w:rsidR="00671DA1">
        <w:rPr>
          <w:rFonts w:ascii="Arial" w:hAnsi="Arial" w:cs="Arial"/>
          <w:snapToGrid/>
          <w:szCs w:val="24"/>
        </w:rPr>
        <w:t>8</w:t>
      </w:r>
      <w:r w:rsidR="0070345A">
        <w:rPr>
          <w:rFonts w:ascii="Arial" w:hAnsi="Arial" w:cs="Arial"/>
          <w:snapToGrid/>
          <w:szCs w:val="24"/>
        </w:rPr>
        <w:t>, 2024</w:t>
      </w:r>
      <w:r w:rsidRPr="0049420E">
        <w:rPr>
          <w:rFonts w:ascii="Arial" w:hAnsi="Arial" w:cs="Arial"/>
          <w:snapToGrid/>
          <w:szCs w:val="24"/>
        </w:rPr>
        <w:t xml:space="preserve"> </w:t>
      </w:r>
      <w:r w:rsidRPr="00DB2910">
        <w:rPr>
          <w:rFonts w:ascii="Arial" w:hAnsi="Arial" w:cs="Arial"/>
          <w:b/>
          <w:bCs/>
          <w:snapToGrid/>
          <w:sz w:val="22"/>
          <w:szCs w:val="22"/>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B07BBE">
      <w:pPr>
        <w:spacing w:after="240"/>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ServSafe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Resigned or retired from a vending facility for reasons other than health, OR;</w:t>
      </w:r>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67D50E5A" w:rsidR="000C4ED7" w:rsidRDefault="002F4A61" w:rsidP="000C4ED7">
      <w:pPr>
        <w:jc w:val="center"/>
        <w:rPr>
          <w:rFonts w:asciiTheme="minorHAnsi" w:hAnsiTheme="minorHAnsi" w:cstheme="minorHAnsi"/>
          <w:b/>
          <w:szCs w:val="24"/>
        </w:rPr>
      </w:pPr>
      <w:r w:rsidRPr="00B07BBE">
        <w:rPr>
          <w:rFonts w:asciiTheme="minorHAnsi" w:hAnsiTheme="minorHAnsi" w:cstheme="minorHAnsi"/>
          <w:b/>
          <w:szCs w:val="24"/>
        </w:rPr>
        <w:t>SCCB DOES NOT GUARANTEE SALES, PROFITS</w:t>
      </w:r>
      <w:r w:rsidR="003C1A3B">
        <w:rPr>
          <w:rFonts w:asciiTheme="minorHAnsi" w:hAnsiTheme="minorHAnsi" w:cstheme="minorHAnsi"/>
          <w:b/>
          <w:szCs w:val="24"/>
        </w:rPr>
        <w:t>,</w:t>
      </w:r>
      <w:r w:rsidRPr="00B07BBE">
        <w:rPr>
          <w:rFonts w:asciiTheme="minorHAnsi" w:hAnsiTheme="minorHAnsi" w:cstheme="minorHAnsi"/>
          <w:b/>
          <w:szCs w:val="24"/>
        </w:rPr>
        <w:t xml:space="preserve"> OR OPENING DATE FOR ANY LOCATION.</w:t>
      </w:r>
    </w:p>
    <w:p w14:paraId="12F5A49E" w14:textId="7C197301" w:rsidR="002F4A61" w:rsidRPr="00B07BBE" w:rsidRDefault="002F4A61" w:rsidP="000C4ED7">
      <w:pPr>
        <w:jc w:val="center"/>
        <w:rPr>
          <w:rFonts w:asciiTheme="minorHAnsi" w:hAnsiTheme="minorHAnsi" w:cstheme="minorHAnsi"/>
          <w:b/>
          <w:snapToGrid/>
          <w:szCs w:val="24"/>
        </w:rPr>
      </w:pPr>
      <w:r w:rsidRPr="00B07BBE">
        <w:rPr>
          <w:rFonts w:asciiTheme="minorHAnsi" w:hAnsiTheme="minorHAnsi" w:cstheme="minorHAnsi"/>
          <w:b/>
          <w:szCs w:val="24"/>
        </w:rPr>
        <w:t>OPENING DATES ARE SUBJECT TO CHANGE OR CANCELLATION.</w:t>
      </w:r>
    </w:p>
    <w:p w14:paraId="62571260" w14:textId="77777777" w:rsidR="00B07BBE" w:rsidRDefault="00B07BBE" w:rsidP="002F4A61">
      <w:pPr>
        <w:spacing w:after="480"/>
        <w:jc w:val="both"/>
        <w:rPr>
          <w:rFonts w:asciiTheme="minorHAnsi" w:hAnsiTheme="minorHAnsi" w:cstheme="minorHAnsi"/>
          <w:bCs/>
          <w:szCs w:val="24"/>
        </w:rPr>
      </w:pPr>
    </w:p>
    <w:p w14:paraId="30DAE675" w14:textId="426431F8" w:rsidR="002F4A61" w:rsidRPr="002204D3" w:rsidRDefault="002F4A61" w:rsidP="003C1A3B">
      <w:pPr>
        <w:spacing w:after="480"/>
        <w:jc w:val="both"/>
        <w:rPr>
          <w:szCs w:val="24"/>
        </w:rPr>
      </w:pPr>
      <w:r w:rsidRPr="002A56C2">
        <w:rPr>
          <w:rFonts w:asciiTheme="minorHAnsi" w:hAnsiTheme="minorHAnsi" w:cstheme="minorHAnsi"/>
          <w:bCs/>
          <w:szCs w:val="24"/>
        </w:rPr>
        <w:t xml:space="preserve">Please call </w:t>
      </w:r>
      <w:r w:rsidR="002204D3">
        <w:rPr>
          <w:rFonts w:asciiTheme="minorHAnsi" w:hAnsiTheme="minorHAnsi" w:cstheme="minorHAnsi"/>
          <w:bCs/>
          <w:szCs w:val="24"/>
        </w:rPr>
        <w:t>Emily Catoe</w:t>
      </w:r>
      <w:r w:rsidRPr="002A56C2">
        <w:rPr>
          <w:rFonts w:asciiTheme="minorHAnsi" w:hAnsiTheme="minorHAnsi" w:cstheme="minorHAnsi"/>
          <w:bCs/>
          <w:szCs w:val="24"/>
        </w:rPr>
        <w:t>, BEP Consultant</w:t>
      </w:r>
      <w:r w:rsidR="003444E5">
        <w:rPr>
          <w:rFonts w:asciiTheme="minorHAnsi" w:hAnsiTheme="minorHAnsi" w:cstheme="minorHAnsi"/>
          <w:bCs/>
          <w:szCs w:val="24"/>
        </w:rPr>
        <w:t>,</w:t>
      </w:r>
      <w:r w:rsidRPr="002A56C2">
        <w:rPr>
          <w:rFonts w:asciiTheme="minorHAnsi" w:hAnsiTheme="minorHAnsi" w:cstheme="minorHAnsi"/>
          <w:bCs/>
          <w:szCs w:val="24"/>
        </w:rPr>
        <w:t xml:space="preserve"> at </w:t>
      </w:r>
      <w:r w:rsidR="002204D3">
        <w:rPr>
          <w:rFonts w:ascii="Arial" w:hAnsi="Arial" w:cs="Arial"/>
          <w:color w:val="000000"/>
          <w:szCs w:val="24"/>
        </w:rPr>
        <w:t xml:space="preserve">803-898-3839 </w:t>
      </w:r>
      <w:r w:rsidRPr="002A56C2">
        <w:rPr>
          <w:rFonts w:asciiTheme="minorHAnsi" w:hAnsiTheme="minorHAnsi" w:cstheme="minorHAnsi"/>
          <w:bCs/>
          <w:szCs w:val="24"/>
        </w:rPr>
        <w:t xml:space="preserve">for complete information about this stand, and to </w:t>
      </w:r>
      <w:r w:rsidR="00B07BBE" w:rsidRPr="002A56C2">
        <w:rPr>
          <w:rFonts w:asciiTheme="minorHAnsi" w:hAnsiTheme="minorHAnsi" w:cstheme="minorHAnsi"/>
          <w:bCs/>
          <w:szCs w:val="24"/>
        </w:rPr>
        <w:t>ask</w:t>
      </w:r>
      <w:r w:rsidRPr="002A56C2">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148E2C60" w:rsidR="003C1A3B" w:rsidRDefault="002F4A61" w:rsidP="002A56C2">
      <w:pPr>
        <w:ind w:left="0" w:firstLine="216"/>
        <w:jc w:val="center"/>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88A2" w14:textId="77777777" w:rsidR="00E66CE2" w:rsidRDefault="00E66CE2" w:rsidP="00A54707">
      <w:r>
        <w:separator/>
      </w:r>
    </w:p>
  </w:endnote>
  <w:endnote w:type="continuationSeparator" w:id="0">
    <w:p w14:paraId="160114DF" w14:textId="77777777" w:rsidR="00E66CE2" w:rsidRDefault="00E66CE2"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r w:rsidR="00671DA1">
      <w:fldChar w:fldCharType="begin"/>
    </w:r>
    <w:r w:rsidR="00671DA1">
      <w:instrText xml:space="preserve"> NUMPAGES  \* Arabic  \* MERGEFORMAT </w:instrText>
    </w:r>
    <w:r w:rsidR="00671DA1">
      <w:fldChar w:fldCharType="separate"/>
    </w:r>
    <w:r w:rsidR="00756141" w:rsidRPr="00756141">
      <w:t>2</w:t>
    </w:r>
    <w:r w:rsidR="00671DA1">
      <w:fldChar w:fldCharType="end"/>
    </w:r>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2157" w14:textId="77777777" w:rsidR="00E66CE2" w:rsidRDefault="00E66CE2" w:rsidP="00A54707">
      <w:r>
        <w:separator/>
      </w:r>
    </w:p>
  </w:footnote>
  <w:footnote w:type="continuationSeparator" w:id="0">
    <w:p w14:paraId="6C668A72" w14:textId="77777777" w:rsidR="00E66CE2" w:rsidRDefault="00E66CE2"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6378B"/>
    <w:rsid w:val="00074DEC"/>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A7AB9"/>
    <w:rsid w:val="001B151B"/>
    <w:rsid w:val="001E7C51"/>
    <w:rsid w:val="002012F1"/>
    <w:rsid w:val="002066A4"/>
    <w:rsid w:val="002204D3"/>
    <w:rsid w:val="00227773"/>
    <w:rsid w:val="00230B3B"/>
    <w:rsid w:val="00241754"/>
    <w:rsid w:val="00246C26"/>
    <w:rsid w:val="002479EC"/>
    <w:rsid w:val="0026025B"/>
    <w:rsid w:val="00273614"/>
    <w:rsid w:val="00282AFA"/>
    <w:rsid w:val="002A1053"/>
    <w:rsid w:val="002A56C2"/>
    <w:rsid w:val="002D5D96"/>
    <w:rsid w:val="002E3E09"/>
    <w:rsid w:val="002F4A61"/>
    <w:rsid w:val="002F6F1D"/>
    <w:rsid w:val="00305033"/>
    <w:rsid w:val="00312197"/>
    <w:rsid w:val="00322FA5"/>
    <w:rsid w:val="003444E5"/>
    <w:rsid w:val="00345FE5"/>
    <w:rsid w:val="0034690E"/>
    <w:rsid w:val="00354086"/>
    <w:rsid w:val="00355B8A"/>
    <w:rsid w:val="0036650C"/>
    <w:rsid w:val="003737BA"/>
    <w:rsid w:val="003833ED"/>
    <w:rsid w:val="0039337E"/>
    <w:rsid w:val="003B11F2"/>
    <w:rsid w:val="003B3BF5"/>
    <w:rsid w:val="003B6FBD"/>
    <w:rsid w:val="003C1A3B"/>
    <w:rsid w:val="003D36C4"/>
    <w:rsid w:val="003E2799"/>
    <w:rsid w:val="004111DA"/>
    <w:rsid w:val="0041694A"/>
    <w:rsid w:val="00424173"/>
    <w:rsid w:val="0042491A"/>
    <w:rsid w:val="00432436"/>
    <w:rsid w:val="00442656"/>
    <w:rsid w:val="00447C98"/>
    <w:rsid w:val="00457AA7"/>
    <w:rsid w:val="00467345"/>
    <w:rsid w:val="00467527"/>
    <w:rsid w:val="00483CB9"/>
    <w:rsid w:val="0049420E"/>
    <w:rsid w:val="00497A94"/>
    <w:rsid w:val="004D2B05"/>
    <w:rsid w:val="004E0607"/>
    <w:rsid w:val="004E1219"/>
    <w:rsid w:val="004E26A8"/>
    <w:rsid w:val="004E7DEA"/>
    <w:rsid w:val="004F365E"/>
    <w:rsid w:val="004F6604"/>
    <w:rsid w:val="005077AA"/>
    <w:rsid w:val="00512872"/>
    <w:rsid w:val="005268B4"/>
    <w:rsid w:val="0053132E"/>
    <w:rsid w:val="00532B5C"/>
    <w:rsid w:val="00545E4F"/>
    <w:rsid w:val="00556D83"/>
    <w:rsid w:val="0056046A"/>
    <w:rsid w:val="005B5941"/>
    <w:rsid w:val="005B6782"/>
    <w:rsid w:val="005C7404"/>
    <w:rsid w:val="0066611D"/>
    <w:rsid w:val="00670DF8"/>
    <w:rsid w:val="00671DA1"/>
    <w:rsid w:val="00677673"/>
    <w:rsid w:val="00680C8C"/>
    <w:rsid w:val="0069257B"/>
    <w:rsid w:val="006A680F"/>
    <w:rsid w:val="006D2CE1"/>
    <w:rsid w:val="006F2D91"/>
    <w:rsid w:val="006F3945"/>
    <w:rsid w:val="0070345A"/>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7558A"/>
    <w:rsid w:val="008835CA"/>
    <w:rsid w:val="00887A98"/>
    <w:rsid w:val="00887AFB"/>
    <w:rsid w:val="008A5F67"/>
    <w:rsid w:val="008B32A3"/>
    <w:rsid w:val="008E02DE"/>
    <w:rsid w:val="008F28DA"/>
    <w:rsid w:val="008F6BB3"/>
    <w:rsid w:val="00904782"/>
    <w:rsid w:val="00913437"/>
    <w:rsid w:val="00924B3B"/>
    <w:rsid w:val="00954742"/>
    <w:rsid w:val="009A144F"/>
    <w:rsid w:val="009B4453"/>
    <w:rsid w:val="009C5F33"/>
    <w:rsid w:val="009E45D2"/>
    <w:rsid w:val="009F4A35"/>
    <w:rsid w:val="009F5E7C"/>
    <w:rsid w:val="009F6359"/>
    <w:rsid w:val="00A25DDA"/>
    <w:rsid w:val="00A54707"/>
    <w:rsid w:val="00A65341"/>
    <w:rsid w:val="00AC5C3E"/>
    <w:rsid w:val="00AF3CD4"/>
    <w:rsid w:val="00B00166"/>
    <w:rsid w:val="00B00688"/>
    <w:rsid w:val="00B07BBE"/>
    <w:rsid w:val="00B41CCD"/>
    <w:rsid w:val="00B5194E"/>
    <w:rsid w:val="00B539A5"/>
    <w:rsid w:val="00B71B19"/>
    <w:rsid w:val="00B77AE1"/>
    <w:rsid w:val="00B82AE8"/>
    <w:rsid w:val="00B9523B"/>
    <w:rsid w:val="00BA626F"/>
    <w:rsid w:val="00BA6567"/>
    <w:rsid w:val="00BB33A8"/>
    <w:rsid w:val="00BE2931"/>
    <w:rsid w:val="00BE2E3C"/>
    <w:rsid w:val="00C00F1E"/>
    <w:rsid w:val="00C03803"/>
    <w:rsid w:val="00C519DA"/>
    <w:rsid w:val="00CA5648"/>
    <w:rsid w:val="00CB79AF"/>
    <w:rsid w:val="00CC64BA"/>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E226C"/>
    <w:rsid w:val="00DF7453"/>
    <w:rsid w:val="00E066FF"/>
    <w:rsid w:val="00E24DE7"/>
    <w:rsid w:val="00E327A7"/>
    <w:rsid w:val="00E373C9"/>
    <w:rsid w:val="00E37717"/>
    <w:rsid w:val="00E46B79"/>
    <w:rsid w:val="00E6019C"/>
    <w:rsid w:val="00E65D74"/>
    <w:rsid w:val="00E66CE2"/>
    <w:rsid w:val="00E71FE8"/>
    <w:rsid w:val="00E811BF"/>
    <w:rsid w:val="00E816B9"/>
    <w:rsid w:val="00E917F6"/>
    <w:rsid w:val="00EA28A5"/>
    <w:rsid w:val="00EE3E5E"/>
    <w:rsid w:val="00EF47F8"/>
    <w:rsid w:val="00EF5A30"/>
    <w:rsid w:val="00F36985"/>
    <w:rsid w:val="00F379BF"/>
    <w:rsid w:val="00F5000B"/>
    <w:rsid w:val="00F5721E"/>
    <w:rsid w:val="00F64F43"/>
    <w:rsid w:val="00F6547D"/>
    <w:rsid w:val="00F74851"/>
    <w:rsid w:val="00F80BB1"/>
    <w:rsid w:val="00FB3B86"/>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1</TotalTime>
  <Pages>2</Pages>
  <Words>416</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Skinner, Ryan</cp:lastModifiedBy>
  <cp:revision>4</cp:revision>
  <cp:lastPrinted>2020-09-28T20:35:00Z</cp:lastPrinted>
  <dcterms:created xsi:type="dcterms:W3CDTF">2024-10-07T13:35:00Z</dcterms:created>
  <dcterms:modified xsi:type="dcterms:W3CDTF">2024-10-09T18:49:00Z</dcterms:modified>
</cp:coreProperties>
</file>